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E0" w:rsidRDefault="00975C48">
      <w:pPr>
        <w:pStyle w:val="ConsPlusNonformat"/>
        <w:jc w:val="center"/>
        <w:rPr>
          <w:rFonts w:ascii="Times New Roman" w:hAnsi="Times New Roman"/>
          <w:i/>
          <w:iCs/>
          <w:sz w:val="24"/>
          <w:szCs w:val="24"/>
          <w:u w:val="single"/>
        </w:rPr>
      </w:pPr>
      <w:r>
        <w:rPr>
          <w:rFonts w:ascii="Times New Roman" w:hAnsi="Times New Roman"/>
          <w:i/>
          <w:iCs/>
          <w:sz w:val="24"/>
          <w:szCs w:val="24"/>
          <w:u w:val="single"/>
        </w:rPr>
        <w:t>ИП Суханов А.А.</w:t>
      </w:r>
    </w:p>
    <w:p w:rsidR="00975C48" w:rsidRDefault="00975C48" w:rsidP="00975C48">
      <w:pPr>
        <w:pStyle w:val="ConsPlusNonformat"/>
        <w:jc w:val="center"/>
      </w:pPr>
      <w:r>
        <w:t>Юридический адрес: 350909, г. Краснодар, ст. Старокорсунская, ул. Запасная 5/1</w:t>
      </w:r>
    </w:p>
    <w:p w:rsidR="00975C48" w:rsidRDefault="00975C48" w:rsidP="00975C48">
      <w:pPr>
        <w:pStyle w:val="ConsPlusNonformat"/>
        <w:jc w:val="center"/>
      </w:pPr>
      <w:r>
        <w:t>Почтовый адрес: 350909, г. Краснодар, ст. Старокорсунская, ул. Запасная 5/1</w:t>
      </w:r>
    </w:p>
    <w:p w:rsidR="00975C48" w:rsidRDefault="00975C48" w:rsidP="00A86FC3">
      <w:pPr>
        <w:pStyle w:val="ConsPlusNonformat"/>
        <w:jc w:val="center"/>
      </w:pPr>
      <w:r>
        <w:t>ИНН: 230816747190</w:t>
      </w:r>
    </w:p>
    <w:p w:rsidR="00A86FC3" w:rsidRDefault="00A86FC3" w:rsidP="00A86FC3">
      <w:pPr>
        <w:pStyle w:val="ConsPlusNonformat"/>
        <w:jc w:val="center"/>
      </w:pPr>
      <w:r>
        <w:t>р/с: 40802810600000202052 АО "ТИНЬКОФФ БАНК"</w:t>
      </w:r>
    </w:p>
    <w:p w:rsidR="009D3CE0" w:rsidRDefault="00A86FC3" w:rsidP="00A86FC3">
      <w:pPr>
        <w:pStyle w:val="ConsPlusNonformat"/>
        <w:jc w:val="center"/>
      </w:pPr>
      <w:r>
        <w:t>к/с: 30101810145250000974 БИК: 044525974</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7"/>
      </w:tblGrid>
      <w:tr w:rsidR="009D3CE0" w:rsidRPr="00A86FC3">
        <w:trPr>
          <w:trHeight w:val="1510"/>
        </w:trPr>
        <w:tc>
          <w:tcPr>
            <w:tcW w:w="4927" w:type="dxa"/>
            <w:tcBorders>
              <w:top w:val="nil"/>
              <w:left w:val="nil"/>
              <w:bottom w:val="nil"/>
              <w:right w:val="nil"/>
            </w:tcBorders>
            <w:shd w:val="clear" w:color="auto" w:fill="auto"/>
            <w:tcMar>
              <w:top w:w="80" w:type="dxa"/>
              <w:left w:w="80" w:type="dxa"/>
              <w:bottom w:w="80" w:type="dxa"/>
              <w:right w:w="80" w:type="dxa"/>
            </w:tcMar>
          </w:tcPr>
          <w:p w:rsidR="009D3CE0" w:rsidRDefault="009D3CE0"/>
        </w:tc>
        <w:tc>
          <w:tcPr>
            <w:tcW w:w="4927" w:type="dxa"/>
            <w:tcBorders>
              <w:top w:val="nil"/>
              <w:left w:val="nil"/>
              <w:bottom w:val="nil"/>
              <w:right w:val="nil"/>
            </w:tcBorders>
            <w:shd w:val="clear" w:color="auto" w:fill="auto"/>
            <w:tcMar>
              <w:top w:w="80" w:type="dxa"/>
              <w:left w:w="80" w:type="dxa"/>
              <w:bottom w:w="80" w:type="dxa"/>
              <w:right w:w="80" w:type="dxa"/>
            </w:tcMar>
          </w:tcPr>
          <w:p w:rsidR="009D3CE0" w:rsidRDefault="000D2908">
            <w:pPr>
              <w:pStyle w:val="ConsPlusNonformat"/>
              <w:jc w:val="both"/>
              <w:rPr>
                <w:rFonts w:ascii="Times New Roman" w:eastAsia="Times New Roman" w:hAnsi="Times New Roman" w:cs="Times New Roman"/>
                <w:sz w:val="24"/>
                <w:szCs w:val="24"/>
              </w:rPr>
            </w:pPr>
            <w:r>
              <w:rPr>
                <w:rFonts w:ascii="Times New Roman" w:hAnsi="Times New Roman"/>
                <w:sz w:val="24"/>
                <w:szCs w:val="24"/>
              </w:rPr>
              <w:t xml:space="preserve">Утверждено </w:t>
            </w:r>
          </w:p>
          <w:p w:rsidR="009D3CE0" w:rsidRDefault="00975C48">
            <w:pPr>
              <w:pStyle w:val="ConsPlusNonformat"/>
              <w:jc w:val="both"/>
              <w:rPr>
                <w:rFonts w:ascii="Times New Roman" w:eastAsia="Times New Roman" w:hAnsi="Times New Roman" w:cs="Times New Roman"/>
                <w:sz w:val="24"/>
                <w:szCs w:val="24"/>
              </w:rPr>
            </w:pPr>
            <w:r>
              <w:rPr>
                <w:rFonts w:ascii="Times New Roman" w:hAnsi="Times New Roman"/>
                <w:sz w:val="24"/>
                <w:szCs w:val="24"/>
              </w:rPr>
              <w:t>Индивидуальным предпринимателем</w:t>
            </w:r>
            <w:r w:rsidR="000D2908">
              <w:rPr>
                <w:rFonts w:ascii="Times New Roman" w:hAnsi="Times New Roman"/>
                <w:sz w:val="24"/>
                <w:szCs w:val="24"/>
              </w:rPr>
              <w:t xml:space="preserve"> </w:t>
            </w:r>
          </w:p>
          <w:p w:rsidR="009D3CE0" w:rsidRDefault="009D3CE0">
            <w:pPr>
              <w:pStyle w:val="ConsPlusNonformat"/>
              <w:jc w:val="both"/>
              <w:rPr>
                <w:rFonts w:ascii="Times New Roman" w:eastAsia="Times New Roman" w:hAnsi="Times New Roman" w:cs="Times New Roman"/>
                <w:sz w:val="24"/>
                <w:szCs w:val="24"/>
              </w:rPr>
            </w:pPr>
          </w:p>
          <w:p w:rsidR="009D3CE0" w:rsidRDefault="00975C48">
            <w:pPr>
              <w:pStyle w:val="ConsPlusNonformat"/>
              <w:jc w:val="both"/>
            </w:pPr>
            <w:r>
              <w:rPr>
                <w:rFonts w:ascii="Times New Roman" w:hAnsi="Times New Roman"/>
                <w:sz w:val="24"/>
                <w:szCs w:val="24"/>
              </w:rPr>
              <w:t>Суханов А.А.</w:t>
            </w:r>
          </w:p>
        </w:tc>
      </w:tr>
    </w:tbl>
    <w:p w:rsidR="009D3CE0" w:rsidRDefault="009D3CE0">
      <w:pPr>
        <w:pStyle w:val="ConsPlusNonformat"/>
        <w:jc w:val="both"/>
      </w:pPr>
    </w:p>
    <w:p w:rsidR="009D3CE0" w:rsidRDefault="009D3CE0">
      <w:pPr>
        <w:pStyle w:val="ConsPlusNonformat"/>
        <w:jc w:val="both"/>
      </w:pPr>
    </w:p>
    <w:p w:rsidR="009D3CE0" w:rsidRDefault="000D2908">
      <w:pPr>
        <w:pStyle w:val="ConsPlusNormal"/>
        <w:jc w:val="center"/>
      </w:pPr>
      <w:r>
        <w:rPr>
          <w:rFonts w:ascii="Times New Roman" w:hAnsi="Times New Roman"/>
          <w:b w:val="0"/>
          <w:bCs w:val="0"/>
          <w:sz w:val="24"/>
          <w:szCs w:val="24"/>
        </w:rPr>
        <w:t>Положение</w:t>
      </w:r>
    </w:p>
    <w:p w:rsidR="009D3CE0" w:rsidRDefault="000D2908">
      <w:pPr>
        <w:pStyle w:val="ConsPlusNormal"/>
        <w:jc w:val="center"/>
      </w:pPr>
      <w:r>
        <w:rPr>
          <w:rFonts w:ascii="Times New Roman" w:hAnsi="Times New Roman"/>
          <w:b w:val="0"/>
          <w:bCs w:val="0"/>
          <w:sz w:val="24"/>
          <w:szCs w:val="24"/>
        </w:rPr>
        <w:t>об обработке персональных данных</w:t>
      </w:r>
    </w:p>
    <w:p w:rsidR="009D3CE0" w:rsidRDefault="009D3CE0">
      <w:pPr>
        <w:pStyle w:val="ConsPlusNormal"/>
        <w:ind w:firstLine="540"/>
        <w:jc w:val="both"/>
      </w:pPr>
    </w:p>
    <w:p w:rsidR="009D3CE0" w:rsidRDefault="000D2908">
      <w:pPr>
        <w:pStyle w:val="ConsPlusNormal"/>
        <w:numPr>
          <w:ilvl w:val="0"/>
          <w:numId w:val="2"/>
        </w:numPr>
        <w:jc w:val="center"/>
        <w:outlineLvl w:val="0"/>
        <w:rPr>
          <w:rFonts w:ascii="Times New Roman" w:hAnsi="Times New Roman"/>
          <w:b w:val="0"/>
          <w:bCs w:val="0"/>
          <w:sz w:val="24"/>
          <w:szCs w:val="24"/>
        </w:rPr>
      </w:pPr>
      <w:r>
        <w:rPr>
          <w:rFonts w:ascii="Times New Roman" w:hAnsi="Times New Roman"/>
          <w:b w:val="0"/>
          <w:bCs w:val="0"/>
          <w:sz w:val="24"/>
          <w:szCs w:val="24"/>
        </w:rPr>
        <w:t>ОБЩИЕ ПОЛОЖЕНИЯ</w:t>
      </w:r>
    </w:p>
    <w:p w:rsidR="009D3CE0" w:rsidRDefault="000D290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 xml:space="preserve">Настоящее Положение об обработке персональных </w:t>
      </w:r>
      <w:proofErr w:type="gramStart"/>
      <w:r>
        <w:rPr>
          <w:rFonts w:ascii="Times New Roman" w:hAnsi="Times New Roman"/>
          <w:b w:val="0"/>
          <w:bCs w:val="0"/>
          <w:sz w:val="24"/>
          <w:szCs w:val="24"/>
        </w:rPr>
        <w:t>данных  (</w:t>
      </w:r>
      <w:proofErr w:type="gramEnd"/>
      <w:r>
        <w:rPr>
          <w:rFonts w:ascii="Times New Roman" w:hAnsi="Times New Roman"/>
          <w:b w:val="0"/>
          <w:bCs w:val="0"/>
          <w:sz w:val="24"/>
          <w:szCs w:val="24"/>
        </w:rPr>
        <w:t xml:space="preserve">далее – Положение, настоящее Положение) разработано </w:t>
      </w:r>
      <w:r w:rsidR="00975C48">
        <w:rPr>
          <w:rFonts w:ascii="Times New Roman" w:hAnsi="Times New Roman"/>
          <w:b w:val="0"/>
          <w:bCs w:val="0"/>
          <w:i/>
          <w:iCs/>
          <w:sz w:val="24"/>
          <w:szCs w:val="24"/>
          <w:u w:val="single"/>
        </w:rPr>
        <w:t>ИП Суханов А.А.</w:t>
      </w:r>
      <w:r>
        <w:rPr>
          <w:rFonts w:ascii="Times New Roman" w:hAnsi="Times New Roman"/>
          <w:b w:val="0"/>
          <w:bCs w:val="0"/>
          <w:sz w:val="24"/>
          <w:szCs w:val="24"/>
        </w:rPr>
        <w:t xml:space="preserve"> (далее также – Оператор) и применяется в соответствии с п. 2 ч. 1 ст. 18.1. Федерального закона от 27.07.2006 № 152-ФЗ «О персональных данных».</w:t>
      </w:r>
    </w:p>
    <w:p w:rsidR="009D3CE0" w:rsidRDefault="000D2908">
      <w:pPr>
        <w:pStyle w:val="ConsPlusNormal"/>
        <w:tabs>
          <w:tab w:val="left" w:pos="851"/>
        </w:tabs>
        <w:ind w:firstLine="360"/>
        <w:jc w:val="both"/>
        <w:outlineLvl w:val="0"/>
      </w:pPr>
      <w:r>
        <w:rPr>
          <w:rFonts w:ascii="Times New Roman" w:hAnsi="Times New Roman"/>
          <w:b w:val="0"/>
          <w:bCs w:val="0"/>
          <w:sz w:val="24"/>
          <w:szCs w:val="24"/>
        </w:rPr>
        <w:t>Настоящее Положение определяет политику Оператора в отношении обработки персональных данных.</w:t>
      </w:r>
    </w:p>
    <w:p w:rsidR="009D3CE0" w:rsidRDefault="000D2908">
      <w:pPr>
        <w:pStyle w:val="ConsPlusNormal"/>
        <w:tabs>
          <w:tab w:val="left" w:pos="851"/>
        </w:tabs>
        <w:ind w:firstLine="360"/>
        <w:jc w:val="both"/>
        <w:outlineLvl w:val="0"/>
      </w:pPr>
      <w:r>
        <w:rPr>
          <w:rFonts w:ascii="Times New Roman" w:hAnsi="Times New Roman"/>
          <w:b w:val="0"/>
          <w:bCs w:val="0"/>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9D3CE0" w:rsidRDefault="000D2908">
      <w:pPr>
        <w:pStyle w:val="ConsPlusNormal"/>
        <w:tabs>
          <w:tab w:val="left" w:pos="851"/>
        </w:tabs>
        <w:ind w:firstLine="360"/>
        <w:jc w:val="both"/>
        <w:outlineLvl w:val="0"/>
      </w:pPr>
      <w:r>
        <w:rPr>
          <w:rFonts w:ascii="Times New Roman" w:hAnsi="Times New Roman"/>
          <w:b w:val="0"/>
          <w:bCs w:val="0"/>
          <w:sz w:val="24"/>
          <w:szCs w:val="24"/>
        </w:rPr>
        <w:t>Настоящее Положение и изменения к нему утверждаются руководителем Оператора и вводятся приказом Оператора.</w:t>
      </w:r>
    </w:p>
    <w:p w:rsidR="009D3CE0" w:rsidRDefault="000D290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rsidR="009D3CE0" w:rsidRDefault="00975C4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i/>
          <w:iCs/>
          <w:sz w:val="24"/>
          <w:szCs w:val="24"/>
          <w:u w:val="single"/>
        </w:rPr>
        <w:t>ИП Суханов А.А.</w:t>
      </w:r>
      <w:r w:rsidR="000D2908">
        <w:rPr>
          <w:rFonts w:ascii="Times New Roman" w:hAnsi="Times New Roman"/>
          <w:b w:val="0"/>
          <w:bCs w:val="0"/>
          <w:sz w:val="24"/>
          <w:szCs w:val="24"/>
        </w:rPr>
        <w:t xml:space="preserve">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9D3CE0" w:rsidRDefault="000D290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Целью обработки персональных данных является:</w:t>
      </w:r>
    </w:p>
    <w:p w:rsidR="009D3CE0" w:rsidRDefault="000D2908">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3CE0" w:rsidRDefault="000D2908">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rsidR="009D3CE0" w:rsidRDefault="000D2908">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направление консультаций, ответов обратившимся лицам с помощью средств связи и указанных ими контрактных данных;</w:t>
      </w:r>
    </w:p>
    <w:p w:rsidR="009D3CE0" w:rsidRDefault="000D2908">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9D3CE0" w:rsidRDefault="000D2908">
      <w:pPr>
        <w:pStyle w:val="ConsPlusNormal"/>
        <w:numPr>
          <w:ilvl w:val="1"/>
          <w:numId w:val="5"/>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организована Оператором на принципах:</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законности целей и способов обработки персональных данных, добросовестности и справедливости в деятельности Оператора;</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 xml:space="preserve">достоверности персональных данных, их достаточности для целей обработки, </w:t>
      </w:r>
      <w:r>
        <w:rPr>
          <w:rFonts w:ascii="Times New Roman" w:hAnsi="Times New Roman"/>
          <w:b w:val="0"/>
          <w:bCs w:val="0"/>
          <w:sz w:val="24"/>
          <w:szCs w:val="24"/>
        </w:rPr>
        <w:lastRenderedPageBreak/>
        <w:t>недопустимости обработки персональных данных, избыточных по отношению к целям, заявленным при сборе персональных данных;</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обработки только персональных данных, которые отвечают целям их обработки;</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D3CE0" w:rsidRDefault="000D2908">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D3CE0" w:rsidRDefault="000D2908">
      <w:pPr>
        <w:pStyle w:val="ConsPlusNormal"/>
        <w:numPr>
          <w:ilvl w:val="1"/>
          <w:numId w:val="8"/>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rsidR="009D3CE0" w:rsidRDefault="000D290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обрабатываются с использованием и без использования средств автоматизации.</w:t>
      </w:r>
    </w:p>
    <w:p w:rsidR="009D3CE0" w:rsidRDefault="000D2908">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rsidR="009D3CE0" w:rsidRDefault="000D2908">
      <w:pPr>
        <w:pStyle w:val="ConsPlusNormal"/>
        <w:numPr>
          <w:ilvl w:val="2"/>
          <w:numId w:val="2"/>
        </w:numPr>
        <w:jc w:val="both"/>
        <w:outlineLvl w:val="0"/>
        <w:rPr>
          <w:rFonts w:ascii="Times New Roman" w:hAnsi="Times New Roman"/>
          <w:b w:val="0"/>
          <w:bCs w:val="0"/>
          <w:sz w:val="24"/>
          <w:szCs w:val="24"/>
        </w:rPr>
      </w:pPr>
      <w:r>
        <w:rPr>
          <w:rFonts w:ascii="Times New Roman" w:hAnsi="Times New Roman"/>
          <w:b w:val="0"/>
          <w:bCs w:val="0"/>
          <w:sz w:val="24"/>
          <w:szCs w:val="24"/>
        </w:rPr>
        <w:t>Ответственный за организацию</w:t>
      </w:r>
      <w:r w:rsidR="00975C48">
        <w:rPr>
          <w:rFonts w:ascii="Times New Roman" w:hAnsi="Times New Roman"/>
          <w:b w:val="0"/>
          <w:bCs w:val="0"/>
          <w:sz w:val="24"/>
          <w:szCs w:val="24"/>
        </w:rPr>
        <w:t xml:space="preserve"> обработки персональных данных </w:t>
      </w:r>
      <w:r>
        <w:rPr>
          <w:rFonts w:ascii="Times New Roman" w:hAnsi="Times New Roman"/>
          <w:b w:val="0"/>
          <w:bCs w:val="0"/>
          <w:sz w:val="24"/>
          <w:szCs w:val="24"/>
        </w:rPr>
        <w:t>получает указания непосредственно от исполнительного органа Оператора и подотчетен ему.</w:t>
      </w:r>
    </w:p>
    <w:p w:rsidR="009D3CE0" w:rsidRDefault="000D2908">
      <w:pPr>
        <w:pStyle w:val="ConsPlusNormal"/>
        <w:numPr>
          <w:ilvl w:val="2"/>
          <w:numId w:val="2"/>
        </w:numPr>
        <w:jc w:val="both"/>
        <w:outlineLvl w:val="0"/>
        <w:rPr>
          <w:rFonts w:ascii="Times New Roman" w:hAnsi="Times New Roman"/>
          <w:b w:val="0"/>
          <w:bCs w:val="0"/>
          <w:sz w:val="24"/>
          <w:szCs w:val="24"/>
        </w:rPr>
      </w:pPr>
      <w:r>
        <w:rPr>
          <w:rFonts w:ascii="Times New Roman" w:hAnsi="Times New Roman"/>
          <w:b w:val="0"/>
          <w:bCs w:val="0"/>
          <w:sz w:val="24"/>
          <w:szCs w:val="24"/>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Условия обработки персональных данных Оператором. Обработка персональных данных допускается в следующих случаях:</w:t>
      </w:r>
    </w:p>
    <w:p w:rsidR="009D3CE0" w:rsidRDefault="000D2908">
      <w:pPr>
        <w:pStyle w:val="ConsPlusNormal"/>
        <w:jc w:val="both"/>
      </w:pPr>
      <w:r>
        <w:rPr>
          <w:rFonts w:ascii="Times New Roman" w:hAnsi="Times New Roman"/>
          <w:b w:val="0"/>
          <w:bCs w:val="0"/>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9D3CE0" w:rsidRDefault="000D2908">
      <w:pPr>
        <w:pStyle w:val="ConsPlusNormal"/>
        <w:jc w:val="both"/>
      </w:pPr>
      <w:r>
        <w:rPr>
          <w:rFonts w:ascii="Times New Roman" w:hAnsi="Times New Roman"/>
          <w:b w:val="0"/>
          <w:bCs w:val="0"/>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rPr>
          <w:rFonts w:ascii="Times New Roman" w:hAnsi="Times New Roman"/>
          <w:b w:val="0"/>
          <w:bCs w:val="0"/>
          <w:sz w:val="24"/>
          <w:szCs w:val="24"/>
        </w:rPr>
        <w:lastRenderedPageBreak/>
        <w:t>полномо</w:t>
      </w:r>
      <w:bookmarkStart w:id="0" w:name="_GoBack"/>
      <w:bookmarkEnd w:id="0"/>
      <w:r>
        <w:rPr>
          <w:rFonts w:ascii="Times New Roman" w:hAnsi="Times New Roman"/>
          <w:b w:val="0"/>
          <w:bCs w:val="0"/>
          <w:sz w:val="24"/>
          <w:szCs w:val="24"/>
        </w:rPr>
        <w:t>чий и обязанностей;</w:t>
      </w:r>
    </w:p>
    <w:p w:rsidR="009D3CE0" w:rsidRDefault="000D2908">
      <w:pPr>
        <w:pStyle w:val="ConsPlusNormal"/>
        <w:jc w:val="both"/>
      </w:pPr>
      <w:r>
        <w:rPr>
          <w:rFonts w:ascii="Times New Roman" w:hAnsi="Times New Roman"/>
          <w:b w:val="0"/>
          <w:bCs w:val="0"/>
          <w:sz w:val="24"/>
          <w:szCs w:val="24"/>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3CE0" w:rsidRDefault="000D2908">
      <w:pPr>
        <w:pStyle w:val="ConsPlusNormal"/>
        <w:jc w:val="both"/>
      </w:pPr>
      <w:r>
        <w:rPr>
          <w:rFonts w:ascii="Times New Roman" w:hAnsi="Times New Roman"/>
          <w:b w:val="0"/>
          <w:bCs w:val="0"/>
          <w:sz w:val="24"/>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3CE0" w:rsidRDefault="000D2908">
      <w:pPr>
        <w:pStyle w:val="ConsPlusNormal"/>
        <w:jc w:val="both"/>
      </w:pPr>
      <w:r>
        <w:rPr>
          <w:rFonts w:ascii="Times New Roman" w:hAnsi="Times New Roman"/>
          <w:b w:val="0"/>
          <w:bCs w:val="0"/>
          <w:sz w:val="24"/>
          <w:szCs w:val="24"/>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D3CE0" w:rsidRDefault="000D2908">
      <w:pPr>
        <w:pStyle w:val="ConsPlusNormal"/>
        <w:jc w:val="both"/>
      </w:pPr>
      <w:r>
        <w:rPr>
          <w:rFonts w:ascii="Times New Roman" w:hAnsi="Times New Roman"/>
          <w:b w:val="0"/>
          <w:bCs w:val="0"/>
          <w:sz w:val="24"/>
          <w:szCs w:val="24"/>
        </w:rPr>
        <w:t>6) 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9D3CE0" w:rsidRDefault="000D2908">
      <w:pPr>
        <w:pStyle w:val="ConsPlusNormal"/>
        <w:jc w:val="both"/>
      </w:pPr>
      <w:r>
        <w:rPr>
          <w:rFonts w:ascii="Times New Roman" w:hAnsi="Times New Roman"/>
          <w:b w:val="0"/>
          <w:bCs w:val="0"/>
          <w:sz w:val="24"/>
          <w:szCs w:val="24"/>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9D3CE0" w:rsidRDefault="000D2908">
      <w:pPr>
        <w:pStyle w:val="ConsPlusNormal"/>
        <w:jc w:val="both"/>
      </w:pPr>
      <w:r>
        <w:rPr>
          <w:rFonts w:ascii="Times New Roman" w:hAnsi="Times New Roman"/>
          <w:b w:val="0"/>
          <w:bCs w:val="0"/>
          <w:sz w:val="24"/>
          <w:szCs w:val="24"/>
        </w:rPr>
        <w:t>8) осуществляется обработка персональных данных, подлежащих опубликованию или обязательному раскрытию в соответствии с федеральным законом.</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9D3CE0" w:rsidRDefault="000D2908">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9D3CE0" w:rsidRDefault="009D3CE0">
      <w:pPr>
        <w:pStyle w:val="ConsPlusNormal"/>
        <w:tabs>
          <w:tab w:val="left" w:pos="993"/>
        </w:tabs>
        <w:jc w:val="both"/>
        <w:outlineLvl w:val="0"/>
      </w:pPr>
    </w:p>
    <w:p w:rsidR="009D3CE0" w:rsidRDefault="000D2908">
      <w:pPr>
        <w:pStyle w:val="ConsPlusNormal"/>
        <w:numPr>
          <w:ilvl w:val="0"/>
          <w:numId w:val="10"/>
        </w:numPr>
        <w:jc w:val="center"/>
        <w:outlineLvl w:val="0"/>
        <w:rPr>
          <w:rFonts w:ascii="Times New Roman" w:hAnsi="Times New Roman"/>
          <w:b w:val="0"/>
          <w:bCs w:val="0"/>
          <w:sz w:val="24"/>
          <w:szCs w:val="24"/>
        </w:rPr>
      </w:pPr>
      <w:r>
        <w:rPr>
          <w:rFonts w:ascii="Times New Roman" w:hAnsi="Times New Roman"/>
          <w:b w:val="0"/>
          <w:bCs w:val="0"/>
          <w:sz w:val="24"/>
          <w:szCs w:val="24"/>
        </w:rPr>
        <w:t xml:space="preserve">ОБЕСПЕЧЕНИЕ ОПЕРАТОРОМ ПРАВ </w:t>
      </w:r>
    </w:p>
    <w:p w:rsidR="009D3CE0" w:rsidRDefault="000D2908">
      <w:pPr>
        <w:pStyle w:val="ConsPlusNormal"/>
        <w:tabs>
          <w:tab w:val="left" w:pos="284"/>
        </w:tabs>
        <w:jc w:val="center"/>
        <w:outlineLvl w:val="0"/>
      </w:pPr>
      <w:r>
        <w:rPr>
          <w:rFonts w:ascii="Times New Roman" w:hAnsi="Times New Roman"/>
          <w:b w:val="0"/>
          <w:bCs w:val="0"/>
          <w:sz w:val="24"/>
          <w:szCs w:val="24"/>
        </w:rPr>
        <w:t>СУБЪЕКТА ПЕРСОНАЛЬНЫХ ДАННЫХ</w:t>
      </w:r>
    </w:p>
    <w:p w:rsidR="009D3CE0" w:rsidRDefault="009D3CE0">
      <w:pPr>
        <w:pStyle w:val="ConsPlusNormal"/>
        <w:tabs>
          <w:tab w:val="left" w:pos="284"/>
        </w:tabs>
        <w:outlineLvl w:val="0"/>
      </w:pP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Право субъекта персональных данных на доступ к его персональным данным </w:t>
      </w:r>
      <w:r>
        <w:rPr>
          <w:rFonts w:ascii="Times New Roman" w:hAnsi="Times New Roman"/>
          <w:b w:val="0"/>
          <w:bCs w:val="0"/>
          <w:sz w:val="24"/>
          <w:szCs w:val="24"/>
        </w:rPr>
        <w:lastRenderedPageBreak/>
        <w:t>может быть ограничено в соответствии с федеральными законами.</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гарантирует безопасность и конфиденциальность используемых персональных данных.</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9D3CE0" w:rsidRDefault="009D3CE0">
      <w:pPr>
        <w:pStyle w:val="ConsPlusNormal"/>
        <w:tabs>
          <w:tab w:val="left" w:pos="284"/>
          <w:tab w:val="left" w:pos="851"/>
        </w:tabs>
        <w:jc w:val="both"/>
        <w:outlineLvl w:val="0"/>
      </w:pPr>
    </w:p>
    <w:p w:rsidR="009D3CE0" w:rsidRDefault="000D2908">
      <w:pPr>
        <w:pStyle w:val="ConsPlusNormal"/>
        <w:numPr>
          <w:ilvl w:val="0"/>
          <w:numId w:val="2"/>
        </w:numPr>
        <w:jc w:val="center"/>
        <w:outlineLvl w:val="0"/>
        <w:rPr>
          <w:rFonts w:ascii="Times New Roman" w:hAnsi="Times New Roman"/>
          <w:b w:val="0"/>
          <w:bCs w:val="0"/>
          <w:sz w:val="24"/>
          <w:szCs w:val="24"/>
        </w:rPr>
      </w:pPr>
      <w:r>
        <w:rPr>
          <w:rFonts w:ascii="Times New Roman" w:hAnsi="Times New Roman"/>
          <w:b w:val="0"/>
          <w:bCs w:val="0"/>
          <w:sz w:val="24"/>
          <w:szCs w:val="24"/>
        </w:rPr>
        <w:t>ПОЛУЧЕНИЯ, ОБРАБОТКА, ХРАНЕНИЕ ПЕРСОНАЛЬНЫХ ДАННЫХ</w:t>
      </w:r>
    </w:p>
    <w:p w:rsidR="009D3CE0" w:rsidRDefault="000D2908">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У Оператора устанавливается следующий порядок получения персональных данных:</w:t>
      </w:r>
    </w:p>
    <w:p w:rsidR="009D3CE0" w:rsidRDefault="000D2908">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При обращении за получением услуг Оператора клиент указывает установленные соответствующими формами данные.</w:t>
      </w:r>
    </w:p>
    <w:p w:rsidR="009D3CE0" w:rsidRDefault="000D2908">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rsidR="009D3CE0" w:rsidRDefault="000D2908">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 </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 </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Согласие клиента на обработку персональных данных не требуется в следующих случаях:</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являются общедоступными;</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по требованию полномочных государственных органов - в случаях, предусмотренных федеральным законом;</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в целях исполнения договора, заключённого с Оператором;</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D3CE0" w:rsidRDefault="000D2908">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9D3CE0" w:rsidRDefault="000D2908">
      <w:pPr>
        <w:pStyle w:val="ConsPlusNormal"/>
        <w:numPr>
          <w:ilvl w:val="1"/>
          <w:numId w:val="14"/>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обеспечивает безопасное хранение персональных данных, в том числе:</w:t>
      </w:r>
    </w:p>
    <w:p w:rsidR="009D3CE0" w:rsidRDefault="000D2908">
      <w:pPr>
        <w:pStyle w:val="ConsPlusNormal"/>
        <w:numPr>
          <w:ilvl w:val="2"/>
          <w:numId w:val="14"/>
        </w:numPr>
        <w:jc w:val="both"/>
        <w:outlineLvl w:val="0"/>
        <w:rPr>
          <w:rFonts w:ascii="Times New Roman" w:hAnsi="Times New Roman"/>
          <w:b w:val="0"/>
          <w:bCs w:val="0"/>
          <w:sz w:val="24"/>
          <w:szCs w:val="24"/>
        </w:rPr>
      </w:pPr>
      <w:r>
        <w:rPr>
          <w:rFonts w:ascii="Times New Roman" w:hAnsi="Times New Roman"/>
          <w:b w:val="0"/>
          <w:bCs w:val="0"/>
          <w:sz w:val="24"/>
          <w:szCs w:val="24"/>
        </w:rPr>
        <w:t xml:space="preserve">Хранение, комплектование, учет и использование содержащих персональные данные документов организуется в форме обособленного архива Оператора. </w:t>
      </w:r>
    </w:p>
    <w:p w:rsidR="009D3CE0" w:rsidRDefault="000D2908">
      <w:pPr>
        <w:pStyle w:val="ConsPlusNormal"/>
        <w:numPr>
          <w:ilvl w:val="2"/>
          <w:numId w:val="14"/>
        </w:numPr>
        <w:jc w:val="both"/>
        <w:outlineLvl w:val="0"/>
        <w:rPr>
          <w:rFonts w:ascii="Times New Roman" w:hAnsi="Times New Roman"/>
          <w:b w:val="0"/>
          <w:bCs w:val="0"/>
          <w:sz w:val="24"/>
          <w:szCs w:val="24"/>
        </w:rPr>
      </w:pPr>
      <w:r>
        <w:rPr>
          <w:rFonts w:ascii="Times New Roman" w:hAnsi="Times New Roman"/>
          <w:b w:val="0"/>
          <w:bCs w:val="0"/>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w:t>
      </w:r>
      <w:r>
        <w:rPr>
          <w:rFonts w:ascii="Times New Roman" w:hAnsi="Times New Roman"/>
          <w:b w:val="0"/>
          <w:bCs w:val="0"/>
          <w:sz w:val="24"/>
          <w:szCs w:val="24"/>
        </w:rPr>
        <w:lastRenderedPageBreak/>
        <w:t>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3CE0" w:rsidRDefault="009D3CE0">
      <w:pPr>
        <w:pStyle w:val="ConsPlusNormal"/>
        <w:tabs>
          <w:tab w:val="left" w:pos="284"/>
          <w:tab w:val="left" w:pos="851"/>
          <w:tab w:val="left" w:pos="993"/>
          <w:tab w:val="left" w:pos="1985"/>
        </w:tabs>
        <w:ind w:left="360"/>
        <w:jc w:val="both"/>
        <w:outlineLvl w:val="0"/>
      </w:pPr>
    </w:p>
    <w:p w:rsidR="009D3CE0" w:rsidRDefault="000D2908">
      <w:pPr>
        <w:pStyle w:val="ConsPlusNormal"/>
        <w:numPr>
          <w:ilvl w:val="0"/>
          <w:numId w:val="15"/>
        </w:numPr>
        <w:jc w:val="center"/>
        <w:outlineLvl w:val="0"/>
        <w:rPr>
          <w:rFonts w:ascii="Times New Roman" w:hAnsi="Times New Roman"/>
          <w:b w:val="0"/>
          <w:bCs w:val="0"/>
          <w:sz w:val="24"/>
          <w:szCs w:val="24"/>
        </w:rPr>
      </w:pPr>
      <w:r>
        <w:rPr>
          <w:rFonts w:ascii="Times New Roman" w:hAnsi="Times New Roman"/>
          <w:b w:val="0"/>
          <w:bCs w:val="0"/>
          <w:sz w:val="24"/>
          <w:szCs w:val="24"/>
        </w:rPr>
        <w:t>ПЕРЕДАЧА ПЕРСОНАЛЬНЫХ ДАННЫХ</w:t>
      </w:r>
    </w:p>
    <w:p w:rsidR="009D3CE0" w:rsidRDefault="000D2908">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передаются с соблюдением следующих требований:</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не сообщать персональные данные в коммерческих целях без письменного согласия субъекта таких данных;</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rsidR="009D3CE0" w:rsidRDefault="000D2908">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передавать персональные данные клиента его представителям в порядке, установленном Федеральным законом от 27.07.2006 № 152-ФЗ «О персональных данных».</w:t>
      </w:r>
    </w:p>
    <w:p w:rsidR="009D3CE0" w:rsidRDefault="009D3CE0">
      <w:pPr>
        <w:pStyle w:val="ConsPlusNormal"/>
        <w:tabs>
          <w:tab w:val="left" w:pos="284"/>
          <w:tab w:val="left" w:pos="851"/>
        </w:tabs>
        <w:ind w:left="360"/>
        <w:outlineLvl w:val="0"/>
      </w:pPr>
    </w:p>
    <w:p w:rsidR="009D3CE0" w:rsidRDefault="000D2908">
      <w:pPr>
        <w:pStyle w:val="ConsPlusNormal"/>
        <w:numPr>
          <w:ilvl w:val="0"/>
          <w:numId w:val="18"/>
        </w:numPr>
        <w:jc w:val="center"/>
        <w:outlineLvl w:val="0"/>
        <w:rPr>
          <w:rFonts w:ascii="Times New Roman" w:hAnsi="Times New Roman"/>
          <w:b w:val="0"/>
          <w:bCs w:val="0"/>
          <w:sz w:val="24"/>
          <w:szCs w:val="24"/>
        </w:rPr>
      </w:pPr>
      <w:r>
        <w:rPr>
          <w:rFonts w:ascii="Times New Roman" w:hAnsi="Times New Roman"/>
          <w:b w:val="0"/>
          <w:bCs w:val="0"/>
          <w:sz w:val="24"/>
          <w:szCs w:val="24"/>
        </w:rPr>
        <w:t>ДОСТУП К ПЕРСОНАЛЬНЫМ ДАННЫМ</w:t>
      </w:r>
    </w:p>
    <w:p w:rsidR="009D3CE0" w:rsidRDefault="000D2908">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Право доступа к персональным данным имеют:</w:t>
      </w:r>
    </w:p>
    <w:p w:rsidR="009D3CE0" w:rsidRDefault="000D2908">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руководитель Оператора;</w:t>
      </w:r>
    </w:p>
    <w:p w:rsidR="009D3CE0" w:rsidRDefault="000D2908">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работающие с определённым клиентом работники Оператора;</w:t>
      </w:r>
    </w:p>
    <w:p w:rsidR="009D3CE0" w:rsidRDefault="000D2908">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работники бухгалтерии;</w:t>
      </w:r>
    </w:p>
    <w:p w:rsidR="009D3CE0" w:rsidRDefault="000D2908">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работники, осуществляющие техническое обеспечение деятельности Оператора.</w:t>
      </w:r>
    </w:p>
    <w:p w:rsidR="009D3CE0" w:rsidRDefault="000D2908">
      <w:pPr>
        <w:pStyle w:val="ConsPlusNormal"/>
        <w:numPr>
          <w:ilvl w:val="1"/>
          <w:numId w:val="21"/>
        </w:numPr>
        <w:outlineLvl w:val="0"/>
        <w:rPr>
          <w:rFonts w:ascii="Times New Roman" w:hAnsi="Times New Roman"/>
          <w:b w:val="0"/>
          <w:bCs w:val="0"/>
          <w:sz w:val="24"/>
          <w:szCs w:val="24"/>
        </w:rPr>
      </w:pPr>
      <w:r>
        <w:rPr>
          <w:rFonts w:ascii="Times New Roman" w:hAnsi="Times New Roman"/>
          <w:b w:val="0"/>
          <w:bCs w:val="0"/>
          <w:sz w:val="24"/>
          <w:szCs w:val="24"/>
        </w:rPr>
        <w:t>Клиенты в целях обеспечения защиты персональных данных имеют следующие права:</w:t>
      </w:r>
    </w:p>
    <w:p w:rsidR="009D3CE0" w:rsidRDefault="000D2908">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полную информацию об их персональных данных и обработке этих данных;</w:t>
      </w:r>
    </w:p>
    <w:p w:rsidR="009D3CE0" w:rsidRDefault="000D2908">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9D3CE0" w:rsidRDefault="000D2908">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определение своих представителей для защиты своих персональных данных;</w:t>
      </w:r>
    </w:p>
    <w:p w:rsidR="009D3CE0" w:rsidRDefault="000D2908">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 xml:space="preserve">на требование об исключении или исправлении </w:t>
      </w:r>
      <w:proofErr w:type="gramStart"/>
      <w:r>
        <w:rPr>
          <w:rFonts w:ascii="Times New Roman" w:hAnsi="Times New Roman"/>
          <w:b w:val="0"/>
          <w:bCs w:val="0"/>
          <w:sz w:val="24"/>
          <w:szCs w:val="24"/>
        </w:rPr>
        <w:t>неверных</w:t>
      </w:r>
      <w:proofErr w:type="gramEnd"/>
      <w:r>
        <w:rPr>
          <w:rFonts w:ascii="Times New Roman" w:hAnsi="Times New Roman"/>
          <w:b w:val="0"/>
          <w:bCs w:val="0"/>
          <w:sz w:val="24"/>
          <w:szCs w:val="24"/>
        </w:rPr>
        <w:t xml:space="preserve">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9D3CE0" w:rsidRDefault="000D2908">
      <w:pPr>
        <w:pStyle w:val="ConsPlusNormal"/>
        <w:numPr>
          <w:ilvl w:val="1"/>
          <w:numId w:val="24"/>
        </w:numPr>
        <w:jc w:val="both"/>
        <w:outlineLvl w:val="0"/>
        <w:rPr>
          <w:rFonts w:ascii="Times New Roman" w:hAnsi="Times New Roman"/>
          <w:b w:val="0"/>
          <w:bCs w:val="0"/>
          <w:sz w:val="24"/>
          <w:szCs w:val="24"/>
        </w:rPr>
      </w:pPr>
      <w:r>
        <w:rPr>
          <w:rFonts w:ascii="Times New Roman" w:hAnsi="Times New Roman"/>
          <w:b w:val="0"/>
          <w:bCs w:val="0"/>
          <w:sz w:val="24"/>
          <w:szCs w:val="24"/>
        </w:rPr>
        <w:t>Копировать и делать выписки персональных данных разрешается исключительно в служебных целях с разрешения руководителя.</w:t>
      </w:r>
    </w:p>
    <w:p w:rsidR="009D3CE0" w:rsidRDefault="009D3CE0">
      <w:pPr>
        <w:pStyle w:val="ConsPlusNormal"/>
        <w:tabs>
          <w:tab w:val="left" w:pos="284"/>
          <w:tab w:val="left" w:pos="851"/>
        </w:tabs>
        <w:ind w:left="360"/>
        <w:jc w:val="both"/>
        <w:outlineLvl w:val="0"/>
      </w:pPr>
    </w:p>
    <w:p w:rsidR="009D3CE0" w:rsidRDefault="000D2908">
      <w:pPr>
        <w:pStyle w:val="ConsPlusNormal"/>
        <w:numPr>
          <w:ilvl w:val="0"/>
          <w:numId w:val="25"/>
        </w:numPr>
        <w:jc w:val="center"/>
        <w:outlineLvl w:val="0"/>
        <w:rPr>
          <w:rFonts w:ascii="Times New Roman" w:hAnsi="Times New Roman"/>
          <w:b w:val="0"/>
          <w:bCs w:val="0"/>
          <w:sz w:val="24"/>
          <w:szCs w:val="24"/>
        </w:rPr>
      </w:pPr>
      <w:r>
        <w:rPr>
          <w:rFonts w:ascii="Times New Roman" w:hAnsi="Times New Roman"/>
          <w:b w:val="0"/>
          <w:bCs w:val="0"/>
          <w:sz w:val="24"/>
          <w:szCs w:val="24"/>
        </w:rPr>
        <w:t>ОТВЕТСТВЕННОСТЬ ЗА НАРУШЕНИЕ НОРМ, РЕГУЛИРУЮЩИХ ОБРАБОТКУ ПЕРСОНАЛЬНЫХ ДАННЫХ</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9D3CE0" w:rsidRDefault="000D2908">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Руководители структурных подразделений Оператора несут персональную ответственность за исполнение обязанностей их подчиненными.</w:t>
      </w:r>
    </w:p>
    <w:sectPr w:rsidR="009D3CE0" w:rsidSect="00A86FC3">
      <w:headerReference w:type="default" r:id="rId7"/>
      <w:footerReference w:type="default" r:id="rId8"/>
      <w:pgSz w:w="11900" w:h="16840"/>
      <w:pgMar w:top="142" w:right="850" w:bottom="142"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9C" w:rsidRDefault="0061519C">
      <w:r>
        <w:separator/>
      </w:r>
    </w:p>
  </w:endnote>
  <w:endnote w:type="continuationSeparator" w:id="0">
    <w:p w:rsidR="0061519C" w:rsidRDefault="0061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E0" w:rsidRDefault="000D2908">
    <w:pPr>
      <w:pStyle w:val="a5"/>
      <w:jc w:val="center"/>
    </w:pPr>
    <w:r>
      <w:fldChar w:fldCharType="begin"/>
    </w:r>
    <w:r>
      <w:instrText xml:space="preserve"> PAGE </w:instrText>
    </w:r>
    <w:r>
      <w:fldChar w:fldCharType="separate"/>
    </w:r>
    <w:r w:rsidR="00A86FC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9C" w:rsidRDefault="0061519C">
      <w:r>
        <w:separator/>
      </w:r>
    </w:p>
  </w:footnote>
  <w:footnote w:type="continuationSeparator" w:id="0">
    <w:p w:rsidR="0061519C" w:rsidRDefault="0061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E0" w:rsidRDefault="009D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DC7"/>
    <w:multiLevelType w:val="hybridMultilevel"/>
    <w:tmpl w:val="EB301BB8"/>
    <w:numStyleLink w:val="4"/>
  </w:abstractNum>
  <w:abstractNum w:abstractNumId="1" w15:restartNumberingAfterBreak="0">
    <w:nsid w:val="17E90599"/>
    <w:multiLevelType w:val="hybridMultilevel"/>
    <w:tmpl w:val="F9FA8538"/>
    <w:styleLink w:val="7"/>
    <w:lvl w:ilvl="0" w:tplc="268E6910">
      <w:start w:val="1"/>
      <w:numFmt w:val="bullet"/>
      <w:lvlText w:val="−"/>
      <w:lvlJc w:val="left"/>
      <w:pPr>
        <w:tabs>
          <w:tab w:val="left" w:pos="284"/>
        </w:tabs>
        <w:ind w:left="42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1C80DC">
      <w:start w:val="1"/>
      <w:numFmt w:val="bullet"/>
      <w:lvlText w:val="o"/>
      <w:lvlJc w:val="left"/>
      <w:pPr>
        <w:tabs>
          <w:tab w:val="left" w:pos="284"/>
          <w:tab w:val="left" w:pos="709"/>
          <w:tab w:val="num" w:pos="1004"/>
        </w:tabs>
        <w:ind w:left="720"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9E8BE2">
      <w:start w:val="1"/>
      <w:numFmt w:val="bullet"/>
      <w:lvlText w:val="▪"/>
      <w:lvlJc w:val="left"/>
      <w:pPr>
        <w:tabs>
          <w:tab w:val="left" w:pos="284"/>
          <w:tab w:val="left" w:pos="709"/>
          <w:tab w:val="num" w:pos="1724"/>
        </w:tabs>
        <w:ind w:left="1440" w:hanging="1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A2E70">
      <w:start w:val="1"/>
      <w:numFmt w:val="bullet"/>
      <w:lvlText w:val="•"/>
      <w:lvlJc w:val="left"/>
      <w:pPr>
        <w:tabs>
          <w:tab w:val="left" w:pos="284"/>
          <w:tab w:val="left" w:pos="709"/>
        </w:tabs>
        <w:ind w:left="2160" w:hanging="1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0AEACE">
      <w:start w:val="1"/>
      <w:numFmt w:val="bullet"/>
      <w:lvlText w:val="o"/>
      <w:lvlJc w:val="left"/>
      <w:pPr>
        <w:tabs>
          <w:tab w:val="left" w:pos="284"/>
          <w:tab w:val="left" w:pos="709"/>
          <w:tab w:val="num" w:pos="3164"/>
        </w:tabs>
        <w:ind w:left="2880" w:hanging="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44EDFC">
      <w:start w:val="1"/>
      <w:numFmt w:val="bullet"/>
      <w:lvlText w:val="▪"/>
      <w:lvlJc w:val="left"/>
      <w:pPr>
        <w:tabs>
          <w:tab w:val="left" w:pos="284"/>
          <w:tab w:val="left" w:pos="709"/>
          <w:tab w:val="num" w:pos="3884"/>
        </w:tabs>
        <w:ind w:left="3600" w:hanging="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4C6EF2">
      <w:start w:val="1"/>
      <w:numFmt w:val="bullet"/>
      <w:lvlText w:val="•"/>
      <w:lvlJc w:val="left"/>
      <w:pPr>
        <w:tabs>
          <w:tab w:val="left" w:pos="284"/>
          <w:tab w:val="left" w:pos="709"/>
          <w:tab w:val="num" w:pos="4604"/>
        </w:tabs>
        <w:ind w:left="4320" w:hanging="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24ACC">
      <w:start w:val="1"/>
      <w:numFmt w:val="bullet"/>
      <w:lvlText w:val="o"/>
      <w:lvlJc w:val="left"/>
      <w:pPr>
        <w:tabs>
          <w:tab w:val="left" w:pos="284"/>
          <w:tab w:val="left" w:pos="709"/>
          <w:tab w:val="num" w:pos="5324"/>
        </w:tabs>
        <w:ind w:left="5040" w:hanging="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0467A">
      <w:start w:val="1"/>
      <w:numFmt w:val="bullet"/>
      <w:lvlText w:val="▪"/>
      <w:lvlJc w:val="left"/>
      <w:pPr>
        <w:tabs>
          <w:tab w:val="left" w:pos="284"/>
          <w:tab w:val="left" w:pos="709"/>
          <w:tab w:val="num" w:pos="6044"/>
        </w:tabs>
        <w:ind w:left="5760" w:hanging="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62AD6"/>
    <w:multiLevelType w:val="hybridMultilevel"/>
    <w:tmpl w:val="FEE08794"/>
    <w:styleLink w:val="5"/>
    <w:lvl w:ilvl="0" w:tplc="D0AE1924">
      <w:start w:val="1"/>
      <w:numFmt w:val="bullet"/>
      <w:lvlText w:val="−"/>
      <w:lvlJc w:val="left"/>
      <w:pPr>
        <w:tabs>
          <w:tab w:val="left" w:pos="284"/>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8D46E">
      <w:start w:val="1"/>
      <w:numFmt w:val="bullet"/>
      <w:lvlText w:val="o"/>
      <w:lvlJc w:val="left"/>
      <w:pPr>
        <w:tabs>
          <w:tab w:val="left" w:pos="284"/>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A0B120">
      <w:start w:val="1"/>
      <w:numFmt w:val="bullet"/>
      <w:lvlText w:val="▪"/>
      <w:lvlJc w:val="left"/>
      <w:pPr>
        <w:tabs>
          <w:tab w:val="left" w:pos="284"/>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C2FFAE">
      <w:start w:val="1"/>
      <w:numFmt w:val="bullet"/>
      <w:lvlText w:val="•"/>
      <w:lvlJc w:val="left"/>
      <w:pPr>
        <w:tabs>
          <w:tab w:val="left" w:pos="284"/>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009948">
      <w:start w:val="1"/>
      <w:numFmt w:val="bullet"/>
      <w:lvlText w:val="o"/>
      <w:lvlJc w:val="left"/>
      <w:pPr>
        <w:tabs>
          <w:tab w:val="left" w:pos="284"/>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DC7D9C">
      <w:start w:val="1"/>
      <w:numFmt w:val="bullet"/>
      <w:lvlText w:val="▪"/>
      <w:lvlJc w:val="left"/>
      <w:pPr>
        <w:tabs>
          <w:tab w:val="left" w:pos="284"/>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9097E6">
      <w:start w:val="1"/>
      <w:numFmt w:val="bullet"/>
      <w:lvlText w:val="•"/>
      <w:lvlJc w:val="left"/>
      <w:pPr>
        <w:tabs>
          <w:tab w:val="left" w:pos="284"/>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C201AC">
      <w:start w:val="1"/>
      <w:numFmt w:val="bullet"/>
      <w:lvlText w:val="o"/>
      <w:lvlJc w:val="left"/>
      <w:pPr>
        <w:tabs>
          <w:tab w:val="left" w:pos="284"/>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1685E8">
      <w:start w:val="1"/>
      <w:numFmt w:val="bullet"/>
      <w:lvlText w:val="▪"/>
      <w:lvlJc w:val="left"/>
      <w:pPr>
        <w:tabs>
          <w:tab w:val="left" w:pos="284"/>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D44377"/>
    <w:multiLevelType w:val="hybridMultilevel"/>
    <w:tmpl w:val="0F78CD4C"/>
    <w:numStyleLink w:val="3"/>
  </w:abstractNum>
  <w:abstractNum w:abstractNumId="4" w15:restartNumberingAfterBreak="0">
    <w:nsid w:val="22F547A3"/>
    <w:multiLevelType w:val="hybridMultilevel"/>
    <w:tmpl w:val="EB301BB8"/>
    <w:styleLink w:val="4"/>
    <w:lvl w:ilvl="0" w:tplc="D82A5A8A">
      <w:start w:val="1"/>
      <w:numFmt w:val="bullet"/>
      <w:lvlText w:val="−"/>
      <w:lvlJc w:val="left"/>
      <w:pPr>
        <w:tabs>
          <w:tab w:val="left" w:pos="284"/>
          <w:tab w:val="num" w:pos="709"/>
          <w:tab w:val="left" w:pos="851"/>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09136">
      <w:start w:val="1"/>
      <w:numFmt w:val="bullet"/>
      <w:lvlText w:val="o"/>
      <w:lvlJc w:val="left"/>
      <w:pPr>
        <w:tabs>
          <w:tab w:val="left" w:pos="284"/>
          <w:tab w:val="left" w:pos="709"/>
          <w:tab w:val="left" w:pos="851"/>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030D8">
      <w:start w:val="1"/>
      <w:numFmt w:val="bullet"/>
      <w:lvlText w:val="▪"/>
      <w:lvlJc w:val="left"/>
      <w:pPr>
        <w:tabs>
          <w:tab w:val="left" w:pos="284"/>
          <w:tab w:val="left" w:pos="709"/>
          <w:tab w:val="left" w:pos="851"/>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8777E">
      <w:start w:val="1"/>
      <w:numFmt w:val="bullet"/>
      <w:lvlText w:val="•"/>
      <w:lvlJc w:val="left"/>
      <w:pPr>
        <w:tabs>
          <w:tab w:val="left" w:pos="284"/>
          <w:tab w:val="left" w:pos="709"/>
          <w:tab w:val="left" w:pos="851"/>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4A9D9E">
      <w:start w:val="1"/>
      <w:numFmt w:val="bullet"/>
      <w:lvlText w:val="o"/>
      <w:lvlJc w:val="left"/>
      <w:pPr>
        <w:tabs>
          <w:tab w:val="left" w:pos="284"/>
          <w:tab w:val="left" w:pos="709"/>
          <w:tab w:val="left" w:pos="851"/>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CFF54">
      <w:start w:val="1"/>
      <w:numFmt w:val="bullet"/>
      <w:lvlText w:val="▪"/>
      <w:lvlJc w:val="left"/>
      <w:pPr>
        <w:tabs>
          <w:tab w:val="left" w:pos="284"/>
          <w:tab w:val="left" w:pos="709"/>
          <w:tab w:val="left" w:pos="851"/>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CCE74">
      <w:start w:val="1"/>
      <w:numFmt w:val="bullet"/>
      <w:lvlText w:val="•"/>
      <w:lvlJc w:val="left"/>
      <w:pPr>
        <w:tabs>
          <w:tab w:val="left" w:pos="284"/>
          <w:tab w:val="left" w:pos="709"/>
          <w:tab w:val="left" w:pos="851"/>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AD76C">
      <w:start w:val="1"/>
      <w:numFmt w:val="bullet"/>
      <w:lvlText w:val="o"/>
      <w:lvlJc w:val="left"/>
      <w:pPr>
        <w:tabs>
          <w:tab w:val="left" w:pos="284"/>
          <w:tab w:val="left" w:pos="709"/>
          <w:tab w:val="left" w:pos="851"/>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70F500">
      <w:start w:val="1"/>
      <w:numFmt w:val="bullet"/>
      <w:lvlText w:val="▪"/>
      <w:lvlJc w:val="left"/>
      <w:pPr>
        <w:tabs>
          <w:tab w:val="left" w:pos="284"/>
          <w:tab w:val="left" w:pos="709"/>
          <w:tab w:val="left" w:pos="851"/>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D1D16"/>
    <w:multiLevelType w:val="hybridMultilevel"/>
    <w:tmpl w:val="0F78CD4C"/>
    <w:styleLink w:val="3"/>
    <w:lvl w:ilvl="0" w:tplc="924609E8">
      <w:start w:val="1"/>
      <w:numFmt w:val="bullet"/>
      <w:lvlText w:val="−"/>
      <w:lvlJc w:val="left"/>
      <w:pPr>
        <w:tabs>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AAC74">
      <w:start w:val="1"/>
      <w:numFmt w:val="bullet"/>
      <w:lvlText w:val="o"/>
      <w:lvlJc w:val="left"/>
      <w:pPr>
        <w:tabs>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C8D4C">
      <w:start w:val="1"/>
      <w:numFmt w:val="bullet"/>
      <w:lvlText w:val="▪"/>
      <w:lvlJc w:val="left"/>
      <w:pPr>
        <w:tabs>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E23F3C">
      <w:start w:val="1"/>
      <w:numFmt w:val="bullet"/>
      <w:lvlText w:val="•"/>
      <w:lvlJc w:val="left"/>
      <w:pPr>
        <w:tabs>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FECF10">
      <w:start w:val="1"/>
      <w:numFmt w:val="bullet"/>
      <w:lvlText w:val="o"/>
      <w:lvlJc w:val="left"/>
      <w:pPr>
        <w:tabs>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121586">
      <w:start w:val="1"/>
      <w:numFmt w:val="bullet"/>
      <w:lvlText w:val="▪"/>
      <w:lvlJc w:val="left"/>
      <w:pPr>
        <w:tabs>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DA71D8">
      <w:start w:val="1"/>
      <w:numFmt w:val="bullet"/>
      <w:lvlText w:val="•"/>
      <w:lvlJc w:val="left"/>
      <w:pPr>
        <w:tabs>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4A774">
      <w:start w:val="1"/>
      <w:numFmt w:val="bullet"/>
      <w:lvlText w:val="o"/>
      <w:lvlJc w:val="left"/>
      <w:pPr>
        <w:tabs>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066CC">
      <w:start w:val="1"/>
      <w:numFmt w:val="bullet"/>
      <w:lvlText w:val="▪"/>
      <w:lvlJc w:val="left"/>
      <w:pPr>
        <w:tabs>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69504D"/>
    <w:multiLevelType w:val="hybridMultilevel"/>
    <w:tmpl w:val="9B86D7AE"/>
    <w:styleLink w:val="2"/>
    <w:lvl w:ilvl="0" w:tplc="B06A52A2">
      <w:start w:val="1"/>
      <w:numFmt w:val="bullet"/>
      <w:lvlText w:val="−"/>
      <w:lvlJc w:val="left"/>
      <w:pPr>
        <w:tabs>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F43682">
      <w:start w:val="1"/>
      <w:numFmt w:val="bullet"/>
      <w:lvlText w:val="o"/>
      <w:lvlJc w:val="left"/>
      <w:pPr>
        <w:tabs>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44DE82">
      <w:start w:val="1"/>
      <w:numFmt w:val="bullet"/>
      <w:lvlText w:val="▪"/>
      <w:lvlJc w:val="left"/>
      <w:pPr>
        <w:tabs>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76E858">
      <w:start w:val="1"/>
      <w:numFmt w:val="bullet"/>
      <w:lvlText w:val="•"/>
      <w:lvlJc w:val="left"/>
      <w:pPr>
        <w:tabs>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56AD36">
      <w:start w:val="1"/>
      <w:numFmt w:val="bullet"/>
      <w:lvlText w:val="o"/>
      <w:lvlJc w:val="left"/>
      <w:pPr>
        <w:tabs>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1E9F1C">
      <w:start w:val="1"/>
      <w:numFmt w:val="bullet"/>
      <w:lvlText w:val="▪"/>
      <w:lvlJc w:val="left"/>
      <w:pPr>
        <w:tabs>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26A82">
      <w:start w:val="1"/>
      <w:numFmt w:val="bullet"/>
      <w:lvlText w:val="•"/>
      <w:lvlJc w:val="left"/>
      <w:pPr>
        <w:tabs>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A4D50">
      <w:start w:val="1"/>
      <w:numFmt w:val="bullet"/>
      <w:lvlText w:val="o"/>
      <w:lvlJc w:val="left"/>
      <w:pPr>
        <w:tabs>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8A8992">
      <w:start w:val="1"/>
      <w:numFmt w:val="bullet"/>
      <w:lvlText w:val="▪"/>
      <w:lvlJc w:val="left"/>
      <w:pPr>
        <w:tabs>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88505C"/>
    <w:multiLevelType w:val="multilevel"/>
    <w:tmpl w:val="EE665002"/>
    <w:numStyleLink w:val="1"/>
  </w:abstractNum>
  <w:abstractNum w:abstractNumId="8" w15:restartNumberingAfterBreak="0">
    <w:nsid w:val="4BF665AE"/>
    <w:multiLevelType w:val="hybridMultilevel"/>
    <w:tmpl w:val="FEE08794"/>
    <w:numStyleLink w:val="5"/>
  </w:abstractNum>
  <w:abstractNum w:abstractNumId="9" w15:restartNumberingAfterBreak="0">
    <w:nsid w:val="53DF6169"/>
    <w:multiLevelType w:val="hybridMultilevel"/>
    <w:tmpl w:val="8B40874A"/>
    <w:numStyleLink w:val="6"/>
  </w:abstractNum>
  <w:abstractNum w:abstractNumId="10" w15:restartNumberingAfterBreak="0">
    <w:nsid w:val="5FAB6BCF"/>
    <w:multiLevelType w:val="hybridMultilevel"/>
    <w:tmpl w:val="8B40874A"/>
    <w:styleLink w:val="6"/>
    <w:lvl w:ilvl="0" w:tplc="A5227696">
      <w:start w:val="1"/>
      <w:numFmt w:val="bullet"/>
      <w:lvlText w:val="−"/>
      <w:lvlJc w:val="left"/>
      <w:pPr>
        <w:tabs>
          <w:tab w:val="left" w:pos="284"/>
          <w:tab w:val="num" w:pos="709"/>
          <w:tab w:val="left" w:pos="851"/>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04A7C">
      <w:start w:val="1"/>
      <w:numFmt w:val="bullet"/>
      <w:lvlText w:val="o"/>
      <w:lvlJc w:val="left"/>
      <w:pPr>
        <w:tabs>
          <w:tab w:val="left" w:pos="284"/>
          <w:tab w:val="left" w:pos="709"/>
          <w:tab w:val="left" w:pos="851"/>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0CAE4">
      <w:start w:val="1"/>
      <w:numFmt w:val="bullet"/>
      <w:lvlText w:val="▪"/>
      <w:lvlJc w:val="left"/>
      <w:pPr>
        <w:tabs>
          <w:tab w:val="left" w:pos="284"/>
          <w:tab w:val="left" w:pos="709"/>
          <w:tab w:val="left" w:pos="851"/>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D81994">
      <w:start w:val="1"/>
      <w:numFmt w:val="bullet"/>
      <w:lvlText w:val="•"/>
      <w:lvlJc w:val="left"/>
      <w:pPr>
        <w:tabs>
          <w:tab w:val="left" w:pos="284"/>
          <w:tab w:val="left" w:pos="709"/>
          <w:tab w:val="left" w:pos="851"/>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E3272">
      <w:start w:val="1"/>
      <w:numFmt w:val="bullet"/>
      <w:lvlText w:val="o"/>
      <w:lvlJc w:val="left"/>
      <w:pPr>
        <w:tabs>
          <w:tab w:val="left" w:pos="284"/>
          <w:tab w:val="left" w:pos="709"/>
          <w:tab w:val="left" w:pos="851"/>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5857C6">
      <w:start w:val="1"/>
      <w:numFmt w:val="bullet"/>
      <w:lvlText w:val="▪"/>
      <w:lvlJc w:val="left"/>
      <w:pPr>
        <w:tabs>
          <w:tab w:val="left" w:pos="284"/>
          <w:tab w:val="left" w:pos="709"/>
          <w:tab w:val="left" w:pos="851"/>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FE272C">
      <w:start w:val="1"/>
      <w:numFmt w:val="bullet"/>
      <w:lvlText w:val="•"/>
      <w:lvlJc w:val="left"/>
      <w:pPr>
        <w:tabs>
          <w:tab w:val="left" w:pos="284"/>
          <w:tab w:val="left" w:pos="709"/>
          <w:tab w:val="left" w:pos="851"/>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7E50A8">
      <w:start w:val="1"/>
      <w:numFmt w:val="bullet"/>
      <w:lvlText w:val="o"/>
      <w:lvlJc w:val="left"/>
      <w:pPr>
        <w:tabs>
          <w:tab w:val="left" w:pos="284"/>
          <w:tab w:val="left" w:pos="709"/>
          <w:tab w:val="left" w:pos="851"/>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A0B352">
      <w:start w:val="1"/>
      <w:numFmt w:val="bullet"/>
      <w:lvlText w:val="▪"/>
      <w:lvlJc w:val="left"/>
      <w:pPr>
        <w:tabs>
          <w:tab w:val="left" w:pos="284"/>
          <w:tab w:val="left" w:pos="709"/>
          <w:tab w:val="left" w:pos="851"/>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8A4763"/>
    <w:multiLevelType w:val="multilevel"/>
    <w:tmpl w:val="EE665002"/>
    <w:styleLink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EE0E0B"/>
    <w:multiLevelType w:val="hybridMultilevel"/>
    <w:tmpl w:val="F9FA8538"/>
    <w:numStyleLink w:val="7"/>
  </w:abstractNum>
  <w:abstractNum w:abstractNumId="13" w15:restartNumberingAfterBreak="0">
    <w:nsid w:val="7EA715B8"/>
    <w:multiLevelType w:val="hybridMultilevel"/>
    <w:tmpl w:val="9B86D7AE"/>
    <w:numStyleLink w:val="2"/>
  </w:abstractNum>
  <w:num w:numId="1">
    <w:abstractNumId w:val="11"/>
  </w:num>
  <w:num w:numId="2">
    <w:abstractNumId w:val="7"/>
  </w:num>
  <w:num w:numId="3">
    <w:abstractNumId w:val="6"/>
  </w:num>
  <w:num w:numId="4">
    <w:abstractNumId w:val="13"/>
  </w:num>
  <w:num w:numId="5">
    <w:abstractNumId w:val="7"/>
    <w:lvlOverride w:ilvl="1">
      <w:startOverride w:val="5"/>
    </w:lvlOverride>
  </w:num>
  <w:num w:numId="6">
    <w:abstractNumId w:val="5"/>
  </w:num>
  <w:num w:numId="7">
    <w:abstractNumId w:val="3"/>
  </w:num>
  <w:num w:numId="8">
    <w:abstractNumId w:val="7"/>
    <w:lvlOverride w:ilvl="1">
      <w:startOverride w:val="6"/>
    </w:lvlOverride>
  </w:num>
  <w:num w:numId="9">
    <w:abstractNumId w:val="7"/>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startOverride w:val="2"/>
    </w:lvlOverride>
  </w:num>
  <w:num w:numId="11">
    <w:abstractNumId w:val="7"/>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84"/>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0"/>
  </w:num>
  <w:num w:numId="14">
    <w:abstractNumId w:val="7"/>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284"/>
            <w:tab w:val="num" w:pos="1080"/>
            <w:tab w:val="left" w:pos="1985"/>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284"/>
            <w:tab w:val="num" w:pos="1080"/>
            <w:tab w:val="left" w:pos="1985"/>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284"/>
            <w:tab w:val="left" w:pos="1985"/>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4"/>
    </w:lvlOverride>
  </w:num>
  <w:num w:numId="16">
    <w:abstractNumId w:val="2"/>
  </w:num>
  <w:num w:numId="17">
    <w:abstractNumId w:val="8"/>
  </w:num>
  <w:num w:numId="18">
    <w:abstractNumId w:val="7"/>
    <w:lvlOverride w:ilvl="0">
      <w:startOverride w:val="5"/>
    </w:lvlOverride>
  </w:num>
  <w:num w:numId="19">
    <w:abstractNumId w:val="10"/>
  </w:num>
  <w:num w:numId="20">
    <w:abstractNumId w:val="9"/>
  </w:num>
  <w:num w:numId="21">
    <w:abstractNumId w:val="7"/>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12"/>
  </w:num>
  <w:num w:numId="24">
    <w:abstractNumId w:val="7"/>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E0"/>
    <w:rsid w:val="000D2908"/>
    <w:rsid w:val="0061519C"/>
    <w:rsid w:val="00975C48"/>
    <w:rsid w:val="009D3CE0"/>
    <w:rsid w:val="00A8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61F9-D5BD-48AF-8463-14417FDA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hAnsi="Calibri" w:cs="Arial Unicode MS"/>
      <w:b/>
      <w:bCs/>
      <w:color w:val="000000"/>
      <w:sz w:val="22"/>
      <w:szCs w:val="22"/>
      <w:u w:color="000000"/>
    </w:rPr>
  </w:style>
  <w:style w:type="paragraph" w:customStyle="1" w:styleId="ConsPlusNonformat">
    <w:name w:val="ConsPlusNonformat"/>
    <w:pPr>
      <w:widowControl w:val="0"/>
    </w:pPr>
    <w:rPr>
      <w:rFonts w:ascii="Courier New" w:hAnsi="Courier New" w:cs="Arial Unicode MS"/>
      <w:color w:val="000000"/>
      <w:u w:color="000000"/>
    </w:rPr>
  </w:style>
  <w:style w:type="paragraph" w:customStyle="1" w:styleId="ConsPlusNormal">
    <w:name w:val="ConsPlusNormal"/>
    <w:pPr>
      <w:widowControl w:val="0"/>
    </w:pPr>
    <w:rPr>
      <w:rFonts w:ascii="Calibri" w:hAnsi="Calibri" w:cs="Arial Unicode MS"/>
      <w:b/>
      <w:bC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6"/>
      </w:numPr>
    </w:pPr>
  </w:style>
  <w:style w:type="numbering" w:customStyle="1" w:styleId="6">
    <w:name w:val="Импортированный стиль 6"/>
    <w:pPr>
      <w:numPr>
        <w:numId w:val="19"/>
      </w:numPr>
    </w:pPr>
  </w:style>
  <w:style w:type="numbering" w:customStyle="1" w:styleId="7">
    <w:name w:val="Импортированный стиль 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2017-07-04T13:44:00Z</dcterms:created>
  <dcterms:modified xsi:type="dcterms:W3CDTF">2019-02-19T07:44:00Z</dcterms:modified>
</cp:coreProperties>
</file>